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888" w:rsidRPr="003F24DA" w:rsidRDefault="00010888" w:rsidP="00010888">
      <w:pPr>
        <w:spacing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b/>
          <w:sz w:val="24"/>
          <w:szCs w:val="24"/>
          <w:lang w:val="kk-KZ"/>
        </w:rPr>
        <w:t>Тәжірибелік жұмыс № 2</w:t>
      </w:r>
    </w:p>
    <w:p w:rsidR="00010888" w:rsidRPr="003F24DA" w:rsidRDefault="00010888" w:rsidP="0001088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«САНИТАРЛЫҚ ҚОРҒАУ АЙМАҒЫНА ДЕЙІНГ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І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АРА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Қ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АШЫҚТЫҚ</w:t>
      </w:r>
      <w:proofErr w:type="gram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ТЫ</w:t>
      </w:r>
      <w:proofErr w:type="gram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ЕСЕПТЕУ»</w:t>
      </w:r>
    </w:p>
    <w:p w:rsidR="00010888" w:rsidRPr="003F24DA" w:rsidRDefault="00010888" w:rsidP="0001088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10888" w:rsidRPr="003F24DA" w:rsidRDefault="00010888" w:rsidP="00010888">
      <w:pPr>
        <w:keepNext/>
        <w:spacing w:after="0" w:line="240" w:lineRule="auto"/>
        <w:ind w:firstLine="720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b/>
          <w:sz w:val="24"/>
          <w:szCs w:val="24"/>
        </w:rPr>
        <w:t xml:space="preserve">2.1 </w:t>
      </w:r>
      <w:proofErr w:type="spellStart"/>
      <w:r w:rsidRPr="003F24DA">
        <w:rPr>
          <w:rFonts w:ascii="Times New Roman" w:eastAsia="Times New Roman" w:hAnsi="Times New Roman" w:cs="Times New Roman"/>
          <w:b/>
          <w:sz w:val="24"/>
          <w:szCs w:val="24"/>
        </w:rPr>
        <w:t>Жалпылама</w:t>
      </w:r>
      <w:proofErr w:type="spellEnd"/>
      <w:r w:rsidRPr="003F24D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b/>
          <w:sz w:val="24"/>
          <w:szCs w:val="24"/>
        </w:rPr>
        <w:t>бө</w:t>
      </w:r>
      <w:proofErr w:type="gramStart"/>
      <w:r w:rsidRPr="003F24DA">
        <w:rPr>
          <w:rFonts w:ascii="Times New Roman" w:eastAsia="Times New Roman" w:hAnsi="Times New Roman" w:cs="Times New Roman"/>
          <w:b/>
          <w:sz w:val="24"/>
          <w:szCs w:val="24"/>
        </w:rPr>
        <w:t>л</w:t>
      </w:r>
      <w:proofErr w:type="gramEnd"/>
      <w:r w:rsidRPr="003F24DA">
        <w:rPr>
          <w:rFonts w:ascii="Times New Roman" w:eastAsia="Times New Roman" w:hAnsi="Times New Roman" w:cs="Times New Roman"/>
          <w:b/>
          <w:sz w:val="24"/>
          <w:szCs w:val="24"/>
        </w:rPr>
        <w:t>імі</w:t>
      </w:r>
      <w:proofErr w:type="spellEnd"/>
    </w:p>
    <w:p w:rsidR="00010888" w:rsidRPr="003F24DA" w:rsidRDefault="00010888" w:rsidP="00010888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10888" w:rsidRPr="003F24DA" w:rsidRDefault="00010888" w:rsidP="00010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Санитарлық-қорғау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аймағының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өлшемдері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барлық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өнді</w:t>
      </w:r>
      <w:proofErr w:type="gramStart"/>
      <w:r w:rsidRPr="003F24DA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3F24DA">
        <w:rPr>
          <w:rFonts w:ascii="Times New Roman" w:eastAsia="Times New Roman" w:hAnsi="Times New Roman" w:cs="Times New Roman"/>
          <w:sz w:val="24"/>
          <w:szCs w:val="24"/>
        </w:rPr>
        <w:t>істерге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олардың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жеке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ғимараттары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мен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үймереттеріне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санитарлық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классификацияларға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байланысты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СН 1.01.001-94(РК)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санитарлық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сәйкестік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(норма)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арқылы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белгіленеді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және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өндірістің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санитарлық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класы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V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әйкес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болса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өлшемнің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минималдық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мәні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50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метрге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,  ал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класс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үшін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максималдық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мәні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1000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метрді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құрайды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.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MO"/>
        </w:rPr>
      </w:pP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Санитарлық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қорғау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аймағы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(СҚА)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өлшемдері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бірнеше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факторларға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байланысты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,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соның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ішінде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өнді</w:t>
      </w:r>
      <w:proofErr w:type="gram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р</w:t>
      </w:r>
      <w:proofErr w:type="gram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істен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шыққан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зиянды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заттардың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жерге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жақын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қабаттағы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максималдық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шоғырлануына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байланысты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өсуі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немесе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кемуі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мүмкін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. 1-ші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суретте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келтірілген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жағдайда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санитарлақ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қорғау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аймағының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шекарасы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фондық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шоғырлануын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қосып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есептегендегі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жерге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жақын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қабаттағы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шоғырлану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мәні</w:t>
      </w:r>
      <w:proofErr w:type="gram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н</w:t>
      </w:r>
      <w:proofErr w:type="gram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ің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рұқсат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етілген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шығару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мәнінен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төмен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жағдайы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көрсетілген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. </w:t>
      </w:r>
    </w:p>
    <w:p w:rsidR="00010888" w:rsidRPr="003F24DA" w:rsidRDefault="00010888" w:rsidP="00010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ab/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Биіктігі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Н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шығару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көзінен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таралған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тү</w:t>
      </w:r>
      <w:proofErr w:type="gram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т</w:t>
      </w:r>
      <w:proofErr w:type="gram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ін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V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жылдамдықпен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жел бағытымен таралады. Мұржадан біршама Х қашықтықтан кейін түтін жерге қонады да, осы ауданда басқа көздерден шыққан зиянды заттардың жерге жақын қабаттағы концентрациясы фондық концентрацияны қосып есептегенде өсе бастайды.  Зиянды заттардың жерге жақын қабаттағы шоғырлануы 1-суретте көрсетілген. Мұржадан біршама Хм қашықтықта зиянды заттардың жерге жақын қабаттағы шоғырлануы максималдық мәніне жетеді де, ары қарай біртіндеп азая бастайды. Мұржадан санитарлық қорғау аймағының шекарасына L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СҚА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дейін зиянды заттардың максималдық концентрациясы фондық концентрацияны қосып есептегенде рұқсат етілген концентрацияға дейін төмендейді, сондықтан бұл қашықтықты  санитарлық қорғау аймағының шекарасы деп қабылдауға болады. </w:t>
      </w:r>
    </w:p>
    <w:p w:rsidR="00010888" w:rsidRPr="003F24DA" w:rsidRDefault="00010888" w:rsidP="00010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010888" w:rsidRPr="003F24DA" w:rsidRDefault="00010888" w:rsidP="000108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3F24DA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 xml:space="preserve">2.2 Санитарлық қорғау аймағының қашықтығын анықтау   </w:t>
      </w:r>
    </w:p>
    <w:p w:rsidR="00010888" w:rsidRPr="003F24DA" w:rsidRDefault="00010888" w:rsidP="000108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010888" w:rsidRPr="003F24DA" w:rsidRDefault="00010888" w:rsidP="00010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Есептеу атмосфера қабатындағы зиянды заттардың концентрациясын есептеу әдістемелігіне сәйкес өндірістен шығатын зиянды заттардың құрамына  байланысты жүргізіледі. </w:t>
      </w:r>
    </w:p>
    <w:p w:rsidR="00010888" w:rsidRPr="003F24DA" w:rsidRDefault="00010888" w:rsidP="00010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f, V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m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, </w:t>
      </w:r>
      <w:r w:rsidRPr="003F24DA">
        <w:rPr>
          <w:rFonts w:ascii="Times New Roman" w:eastAsia="Times New Roman" w:hAnsi="Times New Roman" w:cs="Times New Roman"/>
          <w:position w:val="-12"/>
          <w:sz w:val="24"/>
          <w:szCs w:val="24"/>
          <w:lang w:val="en-US"/>
        </w:rPr>
        <w:object w:dxaOrig="46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.4pt;height:24.3pt" o:ole="" fillcolor="window">
            <v:imagedata r:id="rId5" o:title=""/>
          </v:shape>
          <o:OLEObject Type="Embed" ProgID="Equation.3" ShapeID="_x0000_i1025" DrawAspect="Content" ObjectID="_1608459484" r:id="rId6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f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e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, m, n, C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m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коэффициенттері №1-ші практикалық сабақ бойынша (9 – 24) формулаларымен анықталады.</w:t>
      </w:r>
    </w:p>
    <w:p w:rsidR="00010888" w:rsidRPr="003F24DA" w:rsidRDefault="00010888" w:rsidP="00010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V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m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коэффициентіне байланысты d-өлшемсіз коэффициентін қыздырылған көздер (f&lt;100) үшін келесі формулалармен анықтаймыз: </w:t>
      </w:r>
    </w:p>
    <w:p w:rsidR="00010888" w:rsidRPr="003F24DA" w:rsidRDefault="00010888" w:rsidP="00010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</w:t>
      </w:r>
      <w:r w:rsidRPr="003F24DA">
        <w:rPr>
          <w:rFonts w:ascii="Times New Roman" w:eastAsia="Times New Roman" w:hAnsi="Times New Roman" w:cs="Times New Roman"/>
          <w:position w:val="-12"/>
          <w:sz w:val="24"/>
          <w:szCs w:val="24"/>
          <w:lang w:val="en-US"/>
        </w:rPr>
        <w:object w:dxaOrig="1120" w:dyaOrig="380">
          <v:shape id="_x0000_i1026" type="#_x0000_t75" style="width:56.4pt;height:19.1pt" o:ole="" fillcolor="window">
            <v:imagedata r:id="rId7" o:title=""/>
          </v:shape>
          <o:OLEObject Type="Embed" ProgID="Equation.3" ShapeID="_x0000_i1026" DrawAspect="Content" ObjectID="_1608459485" r:id="rId8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болғанда,    </w:t>
      </w:r>
      <w:r w:rsidRPr="003F24DA">
        <w:rPr>
          <w:rFonts w:ascii="Times New Roman" w:eastAsia="Times New Roman" w:hAnsi="Times New Roman" w:cs="Times New Roman"/>
          <w:position w:val="-10"/>
          <w:sz w:val="24"/>
          <w:szCs w:val="24"/>
          <w:lang w:val="en-US"/>
        </w:rPr>
        <w:object w:dxaOrig="2659" w:dyaOrig="440">
          <v:shape id="_x0000_i1027" type="#_x0000_t75" style="width:132.7pt;height:21.7pt" o:ole="" fillcolor="window">
            <v:imagedata r:id="rId9" o:title=""/>
          </v:shape>
          <o:OLEObject Type="Embed" ProgID="Equation.3" ShapeID="_x0000_i1027" DrawAspect="Content" ObjectID="_1608459486" r:id="rId10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(27)</w:t>
      </w:r>
    </w:p>
    <w:p w:rsidR="00010888" w:rsidRPr="003F24DA" w:rsidRDefault="00010888" w:rsidP="00010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</w:t>
      </w:r>
      <w:r w:rsidRPr="003F24DA">
        <w:rPr>
          <w:rFonts w:ascii="Times New Roman" w:eastAsia="Times New Roman" w:hAnsi="Times New Roman" w:cs="Times New Roman"/>
          <w:position w:val="-12"/>
          <w:sz w:val="24"/>
          <w:szCs w:val="24"/>
          <w:lang w:val="kk-KZ"/>
        </w:rPr>
        <w:object w:dxaOrig="1540" w:dyaOrig="380">
          <v:shape id="_x0000_i1028" type="#_x0000_t75" style="width:76.35pt;height:19.1pt" o:ole="" fillcolor="window">
            <v:imagedata r:id="rId11" o:title=""/>
          </v:shape>
          <o:OLEObject Type="Embed" ProgID="Equation.3" ShapeID="_x0000_i1028" DrawAspect="Content" ObjectID="_1608459487" r:id="rId12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болғанда,  </w:t>
      </w:r>
      <w:r w:rsidRPr="003F24DA">
        <w:rPr>
          <w:rFonts w:ascii="Times New Roman" w:eastAsia="Times New Roman" w:hAnsi="Times New Roman" w:cs="Times New Roman"/>
          <w:position w:val="-12"/>
          <w:sz w:val="24"/>
          <w:szCs w:val="24"/>
          <w:lang w:val="kk-KZ"/>
        </w:rPr>
        <w:object w:dxaOrig="3260" w:dyaOrig="460">
          <v:shape id="_x0000_i1029" type="#_x0000_t75" style="width:162.2pt;height:23.4pt" o:ole="" fillcolor="window">
            <v:imagedata r:id="rId13" o:title=""/>
          </v:shape>
          <o:OLEObject Type="Embed" ProgID="Equation.3" ShapeID="_x0000_i1029" DrawAspect="Content" ObjectID="_1608459488" r:id="rId14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(28)</w:t>
      </w:r>
    </w:p>
    <w:p w:rsidR="00010888" w:rsidRPr="003F24DA" w:rsidRDefault="00010888" w:rsidP="00010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</w:t>
      </w:r>
      <w:r w:rsidRPr="003F24DA">
        <w:rPr>
          <w:rFonts w:ascii="Times New Roman" w:eastAsia="Times New Roman" w:hAnsi="Times New Roman" w:cs="Times New Roman"/>
          <w:position w:val="-12"/>
          <w:sz w:val="24"/>
          <w:szCs w:val="24"/>
          <w:lang w:val="kk-KZ"/>
        </w:rPr>
        <w:object w:dxaOrig="920" w:dyaOrig="380">
          <v:shape id="_x0000_i1030" type="#_x0000_t75" style="width:46pt;height:19.1pt" o:ole="" fillcolor="window">
            <v:imagedata r:id="rId15" o:title=""/>
          </v:shape>
          <o:OLEObject Type="Embed" ProgID="Equation.3" ShapeID="_x0000_i1030" DrawAspect="Content" ObjectID="_1608459489" r:id="rId16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болғанда,   </w:t>
      </w:r>
      <w:r w:rsidRPr="003F24DA">
        <w:rPr>
          <w:rFonts w:ascii="Times New Roman" w:eastAsia="Times New Roman" w:hAnsi="Times New Roman" w:cs="Times New Roman"/>
          <w:position w:val="-14"/>
          <w:sz w:val="24"/>
          <w:szCs w:val="24"/>
          <w:lang w:val="kk-KZ"/>
        </w:rPr>
        <w:object w:dxaOrig="3260" w:dyaOrig="480">
          <v:shape id="_x0000_i1031" type="#_x0000_t75" style="width:162.2pt;height:24.3pt" o:ole="" fillcolor="window">
            <v:imagedata r:id="rId17" o:title=""/>
          </v:shape>
          <o:OLEObject Type="Embed" ProgID="Equation.3" ShapeID="_x0000_i1031" DrawAspect="Content" ObjectID="_1608459490" r:id="rId18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(29)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Суық көздер (f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B3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100) үшін d-өлшемсіз коэффициенті келесі формулалармен анықталады: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</w:t>
      </w:r>
      <w:r w:rsidRPr="003F24DA">
        <w:rPr>
          <w:rFonts w:ascii="Times New Roman" w:eastAsia="Times New Roman" w:hAnsi="Times New Roman" w:cs="Times New Roman"/>
          <w:position w:val="-12"/>
          <w:sz w:val="24"/>
          <w:szCs w:val="24"/>
          <w:lang w:val="en-US"/>
        </w:rPr>
        <w:object w:dxaOrig="900" w:dyaOrig="380">
          <v:shape id="_x0000_i1032" type="#_x0000_t75" style="width:45.1pt;height:19.1pt" o:ole="" fillcolor="window">
            <v:imagedata r:id="rId19" o:title=""/>
          </v:shape>
          <o:OLEObject Type="Embed" ProgID="Equation.3" ShapeID="_x0000_i1032" DrawAspect="Content" ObjectID="_1608459491" r:id="rId20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болғанда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d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>=5.7                                             (30)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</w:t>
      </w:r>
      <w:r w:rsidRPr="003F24DA">
        <w:rPr>
          <w:rFonts w:ascii="Times New Roman" w:eastAsia="Times New Roman" w:hAnsi="Times New Roman" w:cs="Times New Roman"/>
          <w:position w:val="-12"/>
          <w:sz w:val="24"/>
          <w:szCs w:val="24"/>
          <w:lang w:val="kk-KZ"/>
        </w:rPr>
        <w:object w:dxaOrig="1540" w:dyaOrig="380">
          <v:shape id="_x0000_i1033" type="#_x0000_t75" style="width:76.35pt;height:19.1pt" o:ole="" fillcolor="window">
            <v:imagedata r:id="rId11" o:title=""/>
          </v:shape>
          <o:OLEObject Type="Embed" ProgID="Equation.3" ShapeID="_x0000_i1033" DrawAspect="Content" ObjectID="_1608459492" r:id="rId21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болғанда, d=11.4                                   (31)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</w:t>
      </w:r>
      <w:r w:rsidRPr="003F24DA">
        <w:rPr>
          <w:rFonts w:ascii="Times New Roman" w:eastAsia="Times New Roman" w:hAnsi="Times New Roman" w:cs="Times New Roman"/>
          <w:position w:val="-12"/>
          <w:sz w:val="24"/>
          <w:szCs w:val="24"/>
          <w:lang w:val="kk-KZ"/>
        </w:rPr>
        <w:object w:dxaOrig="920" w:dyaOrig="380">
          <v:shape id="_x0000_i1034" type="#_x0000_t75" style="width:46pt;height:19.1pt" o:ole="" fillcolor="window">
            <v:imagedata r:id="rId15" o:title=""/>
          </v:shape>
          <o:OLEObject Type="Embed" ProgID="Equation.3" ShapeID="_x0000_i1034" DrawAspect="Content" ObjectID="_1608459493" r:id="rId22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болғанда, </w:t>
      </w:r>
      <w:r w:rsidRPr="003F24DA">
        <w:rPr>
          <w:rFonts w:ascii="Times New Roman" w:eastAsia="Times New Roman" w:hAnsi="Times New Roman" w:cs="Times New Roman"/>
          <w:position w:val="-14"/>
          <w:sz w:val="24"/>
          <w:szCs w:val="24"/>
          <w:lang w:val="kk-KZ"/>
        </w:rPr>
        <w:object w:dxaOrig="1560" w:dyaOrig="460">
          <v:shape id="_x0000_i1035" type="#_x0000_t75" style="width:78.05pt;height:23.4pt" o:ole="" fillcolor="window">
            <v:imagedata r:id="rId23" o:title=""/>
          </v:shape>
          <o:OLEObject Type="Embed" ProgID="Equation.3" ShapeID="_x0000_i1035" DrawAspect="Content" ObjectID="_1608459494" r:id="rId24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(32)</w:t>
      </w:r>
    </w:p>
    <w:p w:rsidR="00010888" w:rsidRPr="003F24DA" w:rsidRDefault="00010888" w:rsidP="00010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Зиянды заттардың жерге жақын қабаттағы концентрациясы максимал мәнге жеткендегі X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m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қашықтық анықталады:</w:t>
      </w:r>
    </w:p>
    <w:p w:rsidR="00010888" w:rsidRPr="003F24DA" w:rsidRDefault="00010888" w:rsidP="00010888">
      <w:pPr>
        <w:spacing w:after="0" w:line="240" w:lineRule="auto"/>
        <w:ind w:left="288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X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m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=0.25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D7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(5-F)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D7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d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D7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H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  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         (33)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lastRenderedPageBreak/>
        <w:t>Көзден әртүрлі қашықтықтағы зиянды заттардың жерге жақын қабаттағы концентрациясы анықталады:</w:t>
      </w:r>
    </w:p>
    <w:p w:rsidR="00010888" w:rsidRPr="003F24DA" w:rsidRDefault="00010888" w:rsidP="00010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</w:t>
      </w:r>
      <w:r w:rsidRPr="003F24DA">
        <w:rPr>
          <w:rFonts w:ascii="Times New Roman" w:eastAsia="Times New Roman" w:hAnsi="Times New Roman" w:cs="Times New Roman"/>
          <w:position w:val="-12"/>
          <w:sz w:val="24"/>
          <w:szCs w:val="24"/>
          <w:lang w:val="kk-KZ"/>
        </w:rPr>
        <w:object w:dxaOrig="1520" w:dyaOrig="480">
          <v:shape id="_x0000_i1036" type="#_x0000_t75" style="width:75.45pt;height:24.3pt" o:ole="" fillcolor="window">
            <v:imagedata r:id="rId25" o:title=""/>
          </v:shape>
          <o:OLEObject Type="Embed" ProgID="Equation.3" ShapeID="_x0000_i1036" DrawAspect="Content" ObjectID="_1608459495" r:id="rId26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(34)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мұнда: S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i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- өлшемсіз коэффициент, ол X/X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 xml:space="preserve">m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қатынасына байланысты келесі формулалармен  анықталады: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(X/X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m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)&lt;1 болғанда, </w:t>
      </w:r>
      <w:r w:rsidRPr="003F24DA">
        <w:rPr>
          <w:rFonts w:ascii="Times New Roman" w:eastAsia="Times New Roman" w:hAnsi="Times New Roman" w:cs="Times New Roman"/>
          <w:position w:val="-12"/>
          <w:sz w:val="24"/>
          <w:szCs w:val="24"/>
          <w:lang w:val="en-US"/>
        </w:rPr>
        <w:object w:dxaOrig="4940" w:dyaOrig="480">
          <v:shape id="_x0000_i1037" type="#_x0000_t75" style="width:246.35pt;height:24.3pt" o:ole="" fillcolor="window">
            <v:imagedata r:id="rId27" o:title=""/>
          </v:shape>
          <o:OLEObject Type="Embed" ProgID="Equation.3" ShapeID="_x0000_i1037" DrawAspect="Content" ObjectID="_1608459496" r:id="rId28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(35)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1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A3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(X/X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m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)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A3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8 болғанда, </w:t>
      </w:r>
      <w:r w:rsidRPr="003F24DA">
        <w:rPr>
          <w:rFonts w:ascii="Times New Roman" w:eastAsia="Times New Roman" w:hAnsi="Times New Roman" w:cs="Times New Roman"/>
          <w:position w:val="-42"/>
          <w:sz w:val="24"/>
          <w:szCs w:val="24"/>
          <w:lang w:val="en-US"/>
        </w:rPr>
        <w:object w:dxaOrig="3019" w:dyaOrig="859">
          <v:shape id="_x0000_i1038" type="#_x0000_t75" style="width:150.95pt;height:43.35pt" o:ole="" fillcolor="window">
            <v:imagedata r:id="rId29" o:title=""/>
          </v:shape>
          <o:OLEObject Type="Embed" ProgID="Equation.3" ShapeID="_x0000_i1038" DrawAspect="Content" ObjectID="_1608459497" r:id="rId30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(36)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F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A3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1.5 және (X/X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m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)&gt;8 болғанда,</w:t>
      </w:r>
    </w:p>
    <w:p w:rsidR="00010888" w:rsidRPr="003F24DA" w:rsidRDefault="00010888" w:rsidP="00010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</w:t>
      </w:r>
      <w:r w:rsidRPr="003F24DA">
        <w:rPr>
          <w:rFonts w:ascii="Times New Roman" w:eastAsia="Times New Roman" w:hAnsi="Times New Roman" w:cs="Times New Roman"/>
          <w:position w:val="-42"/>
          <w:sz w:val="24"/>
          <w:szCs w:val="24"/>
          <w:lang w:val="en-US"/>
        </w:rPr>
        <w:object w:dxaOrig="5280" w:dyaOrig="880">
          <v:shape id="_x0000_i1039" type="#_x0000_t75" style="width:263.7pt;height:44.25pt" o:ole="" fillcolor="window">
            <v:imagedata r:id="rId31" o:title=""/>
          </v:shape>
          <o:OLEObject Type="Embed" ProgID="Equation.3" ShapeID="_x0000_i1039" DrawAspect="Content" ObjectID="_1608459498" r:id="rId32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(37)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F&gt;1.5 және (X/X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m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)&gt;8  болғанды,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position w:val="-42"/>
          <w:sz w:val="24"/>
          <w:szCs w:val="24"/>
          <w:lang w:val="en-US"/>
        </w:rPr>
        <w:object w:dxaOrig="5200" w:dyaOrig="859">
          <v:shape id="_x0000_i1040" type="#_x0000_t75" style="width:260.25pt;height:43.35pt" o:ole="" fillcolor="window">
            <v:imagedata r:id="rId33" o:title=""/>
          </v:shape>
          <o:OLEObject Type="Embed" ProgID="Equation.3" ShapeID="_x0000_i1040" DrawAspect="Content" ObjectID="_1608459499" r:id="rId34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(38)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Биіктігі 10 м төмен және аласа көздерде  (X/X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m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)&lt;1 болғанда, S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i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мәні </w:t>
      </w:r>
      <w:r w:rsidRPr="003F24DA">
        <w:rPr>
          <w:rFonts w:ascii="Times New Roman" w:eastAsia="Times New Roman" w:hAnsi="Times New Roman" w:cs="Times New Roman"/>
          <w:position w:val="-16"/>
          <w:sz w:val="24"/>
          <w:szCs w:val="24"/>
          <w:lang w:val="en-US"/>
        </w:rPr>
        <w:object w:dxaOrig="420" w:dyaOrig="520">
          <v:shape id="_x0000_i1041" type="#_x0000_t75" style="width:20.8pt;height:26pt" o:ole="" fillcolor="window">
            <v:imagedata r:id="rId35" o:title=""/>
          </v:shape>
          <o:OLEObject Type="Embed" ProgID="Equation.3" ShapeID="_x0000_i1041" DrawAspect="Content" ObjectID="_1608459500" r:id="rId36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мәніне ауысады да, төмендегі формуламен анықталады: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2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A3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Н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3C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10 болғанда,    </w:t>
      </w:r>
      <w:r w:rsidRPr="003F24DA">
        <w:rPr>
          <w:rFonts w:ascii="Times New Roman" w:eastAsia="Times New Roman" w:hAnsi="Times New Roman" w:cs="Times New Roman"/>
          <w:position w:val="-16"/>
          <w:sz w:val="24"/>
          <w:szCs w:val="24"/>
          <w:lang w:val="en-US"/>
        </w:rPr>
        <w:object w:dxaOrig="4720" w:dyaOrig="520">
          <v:shape id="_x0000_i1042" type="#_x0000_t75" style="width:235.95pt;height:26pt" o:ole="" fillcolor="window">
            <v:imagedata r:id="rId37" o:title=""/>
          </v:shape>
          <o:OLEObject Type="Embed" ProgID="Equation.3" ShapeID="_x0000_i1042" DrawAspect="Content" ObjectID="_1608459501" r:id="rId38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(39)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010888" w:rsidRPr="003F24DA" w:rsidRDefault="00010888" w:rsidP="00010888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2.3 Есептеу мысалы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Берілген мәліметтер: мұржа биіктігі - 20 м; мұржа диаметрі – 0,6 м; шығарылатын газ температурасы - 80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/>
        </w:rPr>
        <w:t>0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С; мұржадан газдын шығу жылдамдығы - 0,7 м/с.; көмірқышқылының массалық шығарылу – 2,9 г/с;            ПДК -  5мг/м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/>
        </w:rPr>
        <w:t>3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;  жерге жақын қабаттағы фондық шоғырлануы С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ф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=0,2 ПДК, газ үшін  F=1.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Жер бедерінін коэффициенті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68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=1. Көз орналастырылған жерде  ауаның орташа максималды температурасы - 24,6</w:t>
      </w:r>
      <w:r w:rsidRPr="003F24DA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kk-KZ"/>
        </w:rPr>
        <w:t>0</w:t>
      </w:r>
      <w:r w:rsidRPr="003F24DA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С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; атмосферанын стратификациялық дәрежесін сипаттайтын коэффициент, Қазақстан үшін А=200.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2.3.1 f коэффициентін (9) формуламен анықтаймыз </w:t>
      </w:r>
      <w:r w:rsidRPr="003F24DA">
        <w:rPr>
          <w:rFonts w:ascii="Times New Roman" w:eastAsia="Times New Roman" w:hAnsi="Times New Roman" w:cs="Times New Roman"/>
          <w:b/>
          <w:position w:val="-40"/>
          <w:sz w:val="24"/>
          <w:szCs w:val="24"/>
          <w:lang w:val="en-US"/>
        </w:rPr>
        <w:object w:dxaOrig="5040" w:dyaOrig="980">
          <v:shape id="_x0000_i1043" type="#_x0000_t75" style="width:252.45pt;height:48.6pt" o:ole="" fillcolor="window">
            <v:imagedata r:id="rId39" o:title=""/>
          </v:shape>
          <o:OLEObject Type="Embed" ProgID="Equation.3" ShapeID="_x0000_i1043" DrawAspect="Content" ObjectID="_1608459502" r:id="rId40"/>
        </w:object>
      </w:r>
      <w:r w:rsidRPr="003F24DA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 xml:space="preserve">   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44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Т = Тг-Та = 80 – 24,6 = 55,4</w:t>
      </w:r>
    </w:p>
    <w:p w:rsidR="00010888" w:rsidRPr="003F24DA" w:rsidRDefault="00010888" w:rsidP="00010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f&lt;100 болғандықтан  көз қыздырылған көзге жатады.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2.3.2 Газдың көлемдік шығу жылдамдығын  анықтаймыз  </w:t>
      </w:r>
      <w:r w:rsidRPr="003F24DA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V</w:t>
      </w:r>
      <w:r w:rsidRPr="003F24DA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/>
        </w:rPr>
        <w:t>1</w:t>
      </w:r>
      <w:r w:rsidRPr="003F24DA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=</w:t>
      </w:r>
      <w:r w:rsidRPr="003F24DA">
        <w:rPr>
          <w:rFonts w:ascii="Times New Roman" w:eastAsia="Times New Roman" w:hAnsi="Times New Roman" w:cs="Times New Roman"/>
          <w:b/>
          <w:position w:val="-26"/>
          <w:sz w:val="24"/>
          <w:szCs w:val="24"/>
          <w:lang w:val="en-US"/>
        </w:rPr>
        <w:object w:dxaOrig="4599" w:dyaOrig="800">
          <v:shape id="_x0000_i1044" type="#_x0000_t75" style="width:230.75pt;height:39.05pt" o:ole="" fillcolor="window">
            <v:imagedata r:id="rId41" o:title=""/>
          </v:shape>
          <o:OLEObject Type="Embed" ProgID="Equation.3" ShapeID="_x0000_i1044" DrawAspect="Content" ObjectID="_1608459503" r:id="rId42"/>
        </w:objec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2.3.3 V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m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параметрін анықтаймыз</w:t>
      </w:r>
    </w:p>
    <w:p w:rsidR="00010888" w:rsidRPr="003F24DA" w:rsidRDefault="00010888" w:rsidP="000108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 xml:space="preserve"> </w:t>
      </w:r>
      <w:r w:rsidRPr="003F24DA">
        <w:rPr>
          <w:rFonts w:ascii="Times New Roman" w:eastAsia="Times New Roman" w:hAnsi="Times New Roman" w:cs="Times New Roman"/>
          <w:b/>
          <w:position w:val="-30"/>
          <w:sz w:val="24"/>
          <w:szCs w:val="24"/>
          <w:lang w:val="en-US"/>
        </w:rPr>
        <w:object w:dxaOrig="5840" w:dyaOrig="800">
          <v:shape id="_x0000_i1045" type="#_x0000_t75" style="width:291.45pt;height:39.05pt" o:ole="" fillcolor="window">
            <v:imagedata r:id="rId43" o:title=""/>
          </v:shape>
          <o:OLEObject Type="Embed" ProgID="Equation.3" ShapeID="_x0000_i1045" DrawAspect="Content" ObjectID="_1608459504" r:id="rId44"/>
        </w:object>
      </w:r>
      <w:r w:rsidRPr="003F24DA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 xml:space="preserve">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</w:t>
      </w:r>
      <w:r w:rsidRPr="003F24DA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 xml:space="preserve">                      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2.3.4 «m» коэффициентін анықтаймыз.  f&lt;100 болғандықтан ол коэффициент (16) формуламен анықталады:</w:t>
      </w:r>
    </w:p>
    <w:p w:rsidR="00010888" w:rsidRPr="00010888" w:rsidRDefault="00010888" w:rsidP="000108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position w:val="-38"/>
          <w:sz w:val="24"/>
          <w:szCs w:val="24"/>
          <w:lang w:val="ru-MO"/>
        </w:rPr>
        <w:object w:dxaOrig="8300" w:dyaOrig="820">
          <v:shape id="_x0000_i1046" type="#_x0000_t75" style="width:414.65pt;height:41.65pt" o:ole="" fillcolor="window">
            <v:imagedata r:id="rId45" o:title=""/>
          </v:shape>
          <o:OLEObject Type="Embed" ProgID="Equation.3" ShapeID="_x0000_i1046" DrawAspect="Content" ObjectID="_1608459505" r:id="rId46"/>
        </w:object>
      </w:r>
      <w:r w:rsidRPr="00010888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</w:t>
      </w:r>
    </w:p>
    <w:p w:rsidR="00010888" w:rsidRPr="00010888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010888">
        <w:rPr>
          <w:rFonts w:ascii="Times New Roman" w:eastAsia="Times New Roman" w:hAnsi="Times New Roman" w:cs="Times New Roman"/>
          <w:sz w:val="24"/>
          <w:szCs w:val="24"/>
          <w:lang w:val="kk-KZ"/>
        </w:rPr>
        <w:t>2.3.5 0,5&lt;V</w:t>
      </w:r>
      <w:r w:rsidRPr="00010888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m</w:t>
      </w:r>
      <w:r w:rsidRPr="00010888">
        <w:rPr>
          <w:rFonts w:ascii="Times New Roman" w:eastAsia="Times New Roman" w:hAnsi="Times New Roman" w:cs="Times New Roman"/>
          <w:sz w:val="24"/>
          <w:szCs w:val="24"/>
          <w:lang w:val="kk-KZ"/>
        </w:rPr>
        <w:t>&lt;2 болғандықтан n коэффициентін (19) формуламен анықтаймыз: n=0,532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D7"/>
      </w:r>
      <w:r w:rsidRPr="00010888">
        <w:rPr>
          <w:rFonts w:ascii="Times New Roman" w:eastAsia="Times New Roman" w:hAnsi="Times New Roman" w:cs="Times New Roman"/>
          <w:sz w:val="24"/>
          <w:szCs w:val="24"/>
          <w:lang w:val="kk-KZ"/>
        </w:rPr>
        <w:t>V</w:t>
      </w:r>
      <w:r w:rsidRPr="00010888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m</w:t>
      </w:r>
      <w:r w:rsidRPr="00010888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/>
        </w:rPr>
        <w:t>2</w:t>
      </w:r>
      <w:r w:rsidRPr="00010888">
        <w:rPr>
          <w:rFonts w:ascii="Times New Roman" w:eastAsia="Times New Roman" w:hAnsi="Times New Roman" w:cs="Times New Roman"/>
          <w:sz w:val="24"/>
          <w:szCs w:val="24"/>
          <w:lang w:val="kk-KZ"/>
        </w:rPr>
        <w:t>-2,13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D7"/>
      </w:r>
      <w:r w:rsidRPr="00010888">
        <w:rPr>
          <w:rFonts w:ascii="Times New Roman" w:eastAsia="Times New Roman" w:hAnsi="Times New Roman" w:cs="Times New Roman"/>
          <w:sz w:val="24"/>
          <w:szCs w:val="24"/>
          <w:lang w:val="kk-KZ"/>
        </w:rPr>
        <w:t>V</w:t>
      </w:r>
      <w:r w:rsidRPr="00010888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m</w:t>
      </w:r>
      <w:r w:rsidRPr="00010888">
        <w:rPr>
          <w:rFonts w:ascii="Times New Roman" w:eastAsia="Times New Roman" w:hAnsi="Times New Roman" w:cs="Times New Roman"/>
          <w:sz w:val="24"/>
          <w:szCs w:val="24"/>
          <w:lang w:val="kk-KZ"/>
        </w:rPr>
        <w:t>+3,13=0,532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D7"/>
      </w:r>
      <w:r w:rsidRPr="00010888">
        <w:rPr>
          <w:rFonts w:ascii="Times New Roman" w:eastAsia="Times New Roman" w:hAnsi="Times New Roman" w:cs="Times New Roman"/>
          <w:sz w:val="24"/>
          <w:szCs w:val="24"/>
          <w:lang w:val="kk-KZ"/>
        </w:rPr>
        <w:t>0,533</w:t>
      </w:r>
      <w:r w:rsidRPr="00010888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/>
        </w:rPr>
        <w:t>2</w:t>
      </w:r>
      <w:r w:rsidRPr="00010888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– 2,13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D7"/>
      </w:r>
      <w:r w:rsidRPr="00010888">
        <w:rPr>
          <w:rFonts w:ascii="Times New Roman" w:eastAsia="Times New Roman" w:hAnsi="Times New Roman" w:cs="Times New Roman"/>
          <w:sz w:val="24"/>
          <w:szCs w:val="24"/>
          <w:lang w:val="kk-KZ"/>
        </w:rPr>
        <w:t>0,533+3,13=2,15</w:t>
      </w:r>
    </w:p>
    <w:p w:rsidR="00010888" w:rsidRPr="00010888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010888">
        <w:rPr>
          <w:rFonts w:ascii="Times New Roman" w:eastAsia="Times New Roman" w:hAnsi="Times New Roman" w:cs="Times New Roman"/>
          <w:sz w:val="24"/>
          <w:szCs w:val="24"/>
          <w:lang w:val="kk-KZ"/>
        </w:rPr>
        <w:t>2.3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.6 </w:t>
      </w:r>
      <w:r w:rsidRPr="00010888">
        <w:rPr>
          <w:rFonts w:ascii="Times New Roman" w:eastAsia="Times New Roman" w:hAnsi="Times New Roman" w:cs="Times New Roman"/>
          <w:sz w:val="24"/>
          <w:szCs w:val="24"/>
          <w:lang w:val="kk-KZ"/>
        </w:rPr>
        <w:t>f&lt;100 болғандықтан ацетоннын жерге жақын қабаттағы максималды шоғырлануын (22) формуласымен анықтаймыз:</w:t>
      </w:r>
    </w:p>
    <w:p w:rsidR="00010888" w:rsidRPr="003F24DA" w:rsidRDefault="00010888" w:rsidP="0001088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3F24DA">
        <w:rPr>
          <w:rFonts w:ascii="Times New Roman" w:eastAsia="Times New Roman" w:hAnsi="Times New Roman" w:cs="Times New Roman"/>
          <w:position w:val="-42"/>
          <w:sz w:val="24"/>
          <w:szCs w:val="24"/>
          <w:lang w:val="en-US"/>
        </w:rPr>
        <w:object w:dxaOrig="7220" w:dyaOrig="859">
          <v:shape id="_x0000_i1047" type="#_x0000_t75" style="width:360.85pt;height:43.35pt" o:ole="" fillcolor="window">
            <v:imagedata r:id="rId47" o:title=""/>
          </v:shape>
          <o:OLEObject Type="Embed" ProgID="Equation.3" ShapeID="_x0000_i1047" DrawAspect="Content" ObjectID="_1608459506" r:id="rId48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</w:t>
      </w:r>
    </w:p>
    <w:p w:rsidR="00010888" w:rsidRPr="003F24DA" w:rsidRDefault="00010888" w:rsidP="000108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ab/>
        <w:t xml:space="preserve">2.3.7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Көмі</w:t>
      </w:r>
      <w:proofErr w:type="gramStart"/>
      <w:r w:rsidRPr="003F24DA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3F24DA">
        <w:rPr>
          <w:rFonts w:ascii="Times New Roman" w:eastAsia="Times New Roman" w:hAnsi="Times New Roman" w:cs="Times New Roman"/>
          <w:sz w:val="24"/>
          <w:szCs w:val="24"/>
        </w:rPr>
        <w:t>қышқылының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фондық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концентрациясын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есептейміз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10888" w:rsidRPr="003F24DA" w:rsidRDefault="00010888" w:rsidP="000108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</w:rPr>
        <w:t>ф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>=0,2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sym w:font="Symbol" w:char="F0D7"/>
      </w:r>
      <w:r w:rsidRPr="003F24DA">
        <w:rPr>
          <w:rFonts w:ascii="Times New Roman" w:eastAsia="Times New Roman" w:hAnsi="Times New Roman" w:cs="Times New Roman"/>
          <w:sz w:val="24"/>
          <w:szCs w:val="24"/>
        </w:rPr>
        <w:t>5=1 мг/м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3         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>ПДК=5 мг/м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3                                                                                       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2.3.8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Фонды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қ концентрацияны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ескере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отырып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көмі</w:t>
      </w:r>
      <w:proofErr w:type="gram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р</w:t>
      </w:r>
      <w:proofErr w:type="gram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қышқылының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жерге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жақын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қабаттағы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максималды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шоғырлауын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формуламен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анықтаймыз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:</w:t>
      </w:r>
    </w:p>
    <w:p w:rsidR="00010888" w:rsidRPr="003F24DA" w:rsidRDefault="00010888" w:rsidP="0001088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m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>=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m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/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>+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</w:rPr>
        <w:t>ф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>=5,467+1=6,467 мг/м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, ПДК-дан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артып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тұр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10888" w:rsidRPr="003F24DA" w:rsidRDefault="00010888" w:rsidP="00010888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2.3.9  </w:t>
      </w:r>
      <w:r w:rsidRPr="003F24DA">
        <w:rPr>
          <w:rFonts w:ascii="Times New Roman" w:eastAsia="Times New Roman" w:hAnsi="Times New Roman" w:cs="Times New Roman"/>
          <w:b/>
          <w:position w:val="-12"/>
          <w:sz w:val="24"/>
          <w:szCs w:val="24"/>
          <w:lang w:val="kk-KZ"/>
        </w:rPr>
        <w:object w:dxaOrig="1540" w:dyaOrig="380">
          <v:shape id="_x0000_i1048" type="#_x0000_t75" style="width:76.35pt;height:19.1pt" o:ole="" fillcolor="window">
            <v:imagedata r:id="rId11" o:title=""/>
          </v:shape>
          <o:OLEObject Type="Embed" ProgID="Equation.3" ShapeID="_x0000_i1048" DrawAspect="Content" ObjectID="_1608459507" r:id="rId49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болғанда d коэффициентін (28) формуламен анықтаймыз: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position w:val="-12"/>
          <w:sz w:val="24"/>
          <w:szCs w:val="24"/>
          <w:lang w:val="kk-KZ"/>
        </w:rPr>
        <w:object w:dxaOrig="7720" w:dyaOrig="460">
          <v:shape id="_x0000_i1049" type="#_x0000_t75" style="width:386pt;height:23.4pt" o:ole="" fillcolor="window">
            <v:imagedata r:id="rId50" o:title=""/>
          </v:shape>
          <o:OLEObject Type="Embed" ProgID="Equation.3" ShapeID="_x0000_i1049" DrawAspect="Content" ObjectID="_1608459508" r:id="rId51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</w:t>
      </w:r>
    </w:p>
    <w:p w:rsidR="00010888" w:rsidRPr="003F24DA" w:rsidRDefault="00010888" w:rsidP="00010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ab/>
        <w:t xml:space="preserve">2.3.10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Зиянды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заттың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концентрациясы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максималдық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мәнге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жеткендегі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көзден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нүктеге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дейінгі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қашықтық</w:t>
      </w:r>
      <w:proofErr w:type="gramStart"/>
      <w:r w:rsidRPr="003F24DA">
        <w:rPr>
          <w:rFonts w:ascii="Times New Roman" w:eastAsia="Times New Roman" w:hAnsi="Times New Roman" w:cs="Times New Roman"/>
          <w:sz w:val="24"/>
          <w:szCs w:val="24"/>
        </w:rPr>
        <w:t>ты</w:t>
      </w:r>
      <w:proofErr w:type="spellEnd"/>
      <w:proofErr w:type="gram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(33)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формуламен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есептейміз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10888" w:rsidRPr="003F24DA" w:rsidRDefault="00010888" w:rsidP="0001088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X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m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>=0.25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D7"/>
      </w:r>
      <w:r w:rsidRPr="003F24DA">
        <w:rPr>
          <w:rFonts w:ascii="Times New Roman" w:eastAsia="Times New Roman" w:hAnsi="Times New Roman" w:cs="Times New Roman"/>
          <w:sz w:val="24"/>
          <w:szCs w:val="24"/>
        </w:rPr>
        <w:t>(5-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F</w:t>
      </w:r>
      <w:proofErr w:type="gramStart"/>
      <w:r w:rsidRPr="003F24DA">
        <w:rPr>
          <w:rFonts w:ascii="Times New Roman" w:eastAsia="Times New Roman" w:hAnsi="Times New Roman" w:cs="Times New Roman"/>
          <w:sz w:val="24"/>
          <w:szCs w:val="24"/>
        </w:rPr>
        <w:t>)</w:t>
      </w:r>
      <w:proofErr w:type="gramEnd"/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D7"/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d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D7"/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H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ab/>
        <w:t>=0,25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sym w:font="Symbol" w:char="F0D7"/>
      </w:r>
      <w:r w:rsidRPr="003F24DA">
        <w:rPr>
          <w:rFonts w:ascii="Times New Roman" w:eastAsia="Times New Roman" w:hAnsi="Times New Roman" w:cs="Times New Roman"/>
          <w:sz w:val="24"/>
          <w:szCs w:val="24"/>
        </w:rPr>
        <w:t>(5-1)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sym w:font="Symbol" w:char="F0D7"/>
      </w:r>
      <w:r w:rsidRPr="003F24DA">
        <w:rPr>
          <w:rFonts w:ascii="Times New Roman" w:eastAsia="Times New Roman" w:hAnsi="Times New Roman" w:cs="Times New Roman"/>
          <w:sz w:val="24"/>
          <w:szCs w:val="24"/>
        </w:rPr>
        <w:t>2,81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sym w:font="Symbol" w:char="F0D7"/>
      </w:r>
      <w:r w:rsidRPr="003F24DA">
        <w:rPr>
          <w:rFonts w:ascii="Times New Roman" w:eastAsia="Times New Roman" w:hAnsi="Times New Roman" w:cs="Times New Roman"/>
          <w:sz w:val="24"/>
          <w:szCs w:val="24"/>
        </w:rPr>
        <w:t>20=56,2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ab/>
        <w:t xml:space="preserve"> м</w:t>
      </w:r>
    </w:p>
    <w:p w:rsidR="00010888" w:rsidRPr="003F24DA" w:rsidRDefault="00010888" w:rsidP="000108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>2.3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.11 Көзден әртүрлі Х қашықтықта көмі</w:t>
      </w:r>
      <w:proofErr w:type="gramStart"/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р</w:t>
      </w:r>
      <w:proofErr w:type="gramEnd"/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қышқыл газының концентрациясына қадамдық есептеу жүргіземіз: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Бі</w:t>
      </w:r>
      <w:proofErr w:type="gramStart"/>
      <w:r w:rsidRPr="003F24DA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3F24DA">
        <w:rPr>
          <w:rFonts w:ascii="Times New Roman" w:eastAsia="Times New Roman" w:hAnsi="Times New Roman" w:cs="Times New Roman"/>
          <w:sz w:val="24"/>
          <w:szCs w:val="24"/>
        </w:rPr>
        <w:t>інші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қадамды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ab/>
        <w:t>(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X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X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m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)=1,5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деп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қабылдаймыз да, 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A3"/>
      </w: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X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X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m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A3"/>
      </w: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8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болғанда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S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i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ab/>
        <w:t xml:space="preserve"> (36)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формуласымен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анықтаймыз: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position w:val="-42"/>
          <w:sz w:val="24"/>
          <w:szCs w:val="24"/>
          <w:lang w:val="en-US"/>
        </w:rPr>
        <w:object w:dxaOrig="5820" w:dyaOrig="859">
          <v:shape id="_x0000_i1050" type="#_x0000_t75" style="width:290.6pt;height:43.35pt" o:ole="" fillcolor="window">
            <v:imagedata r:id="rId52" o:title=""/>
          </v:shape>
          <o:OLEObject Type="Embed" ProgID="Equation.3" ShapeID="_x0000_i1050" DrawAspect="Content" ObjectID="_1608459509" r:id="rId53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>2.3.12</w:t>
      </w:r>
      <w:proofErr w:type="gramStart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К</w:t>
      </w:r>
      <w:proofErr w:type="gramEnd"/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өзден әртүрлі (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X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>=1.5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X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m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қашықтықтағы зиянды заттардың жерге жақын қабаттағы концентрациясы (34) формуламен анықталады:</w:t>
      </w:r>
    </w:p>
    <w:p w:rsidR="00010888" w:rsidRPr="003F24DA" w:rsidRDefault="00010888" w:rsidP="00010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</w:t>
      </w:r>
      <w:r w:rsidRPr="003F24DA">
        <w:rPr>
          <w:rFonts w:ascii="Times New Roman" w:eastAsia="Times New Roman" w:hAnsi="Times New Roman" w:cs="Times New Roman"/>
          <w:position w:val="-12"/>
          <w:sz w:val="24"/>
          <w:szCs w:val="24"/>
          <w:lang w:val="kk-KZ"/>
        </w:rPr>
        <w:object w:dxaOrig="1520" w:dyaOrig="480">
          <v:shape id="_x0000_i1051" type="#_x0000_t75" style="width:75.45pt;height:24.3pt" o:ole="" fillcolor="window">
            <v:imagedata r:id="rId25" o:title=""/>
          </v:shape>
          <o:OLEObject Type="Embed" ProgID="Equation.3" ShapeID="_x0000_i1051" DrawAspect="Content" ObjectID="_1608459510" r:id="rId54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=0,847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sym w:font="Symbol" w:char="F0D7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5,467=4,797 мг/м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/>
        </w:rPr>
        <w:t>3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</w:t>
      </w:r>
    </w:p>
    <w:p w:rsidR="00010888" w:rsidRPr="003F24DA" w:rsidRDefault="00010888" w:rsidP="00010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2.3.13 X=1.5X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m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=1,5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sym w:font="Symbol" w:char="F0D7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56,2=84,3 м қашықтықтағы көмірқышқылының жерге жақын қабаттағы концентрациясы фондық концентрацияны қосып есептегенде С=4,797+1=5,797 мг/м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/>
        </w:rPr>
        <w:t xml:space="preserve">3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, рұқсат етілген шығару шегінен (ПДК) асып тұр.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2.3.14 Екінші қадамды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(X/X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m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)=2 деп қабылдаймыз да, 1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A3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(X/X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m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)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A3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8 болғанда, S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i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 (36) формуласымен анықтаймыз: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b/>
          <w:position w:val="-42"/>
          <w:sz w:val="24"/>
          <w:szCs w:val="24"/>
          <w:lang w:val="en-US"/>
        </w:rPr>
        <w:object w:dxaOrig="5660" w:dyaOrig="859">
          <v:shape id="_x0000_i1052" type="#_x0000_t75" style="width:281.95pt;height:43.35pt" o:ole="" fillcolor="window">
            <v:imagedata r:id="rId55" o:title=""/>
          </v:shape>
          <o:OLEObject Type="Embed" ProgID="Equation.3" ShapeID="_x0000_i1052" DrawAspect="Content" ObjectID="_1608459511" r:id="rId56"/>
        </w:objec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>2.3.15</w:t>
      </w:r>
      <w:r w:rsidRPr="003F24D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Көзден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X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>=2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X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m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қашықтықтағы көмі</w:t>
      </w:r>
      <w:proofErr w:type="gramStart"/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р</w:t>
      </w:r>
      <w:proofErr w:type="gramEnd"/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қышқылының жерге жақын қабаттағы концентрациясы (34) формуламен анықталады:</w:t>
      </w:r>
    </w:p>
    <w:p w:rsidR="00010888" w:rsidRPr="003F24DA" w:rsidRDefault="00010888" w:rsidP="00010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</w:t>
      </w:r>
      <w:r w:rsidRPr="003F24DA">
        <w:rPr>
          <w:rFonts w:ascii="Times New Roman" w:eastAsia="Times New Roman" w:hAnsi="Times New Roman" w:cs="Times New Roman"/>
          <w:position w:val="-12"/>
          <w:sz w:val="24"/>
          <w:szCs w:val="24"/>
          <w:lang w:val="kk-KZ"/>
        </w:rPr>
        <w:object w:dxaOrig="1520" w:dyaOrig="480">
          <v:shape id="_x0000_i1053" type="#_x0000_t75" style="width:75.45pt;height:24.3pt" o:ole="" fillcolor="window">
            <v:imagedata r:id="rId25" o:title=""/>
          </v:shape>
          <o:OLEObject Type="Embed" ProgID="Equation.3" ShapeID="_x0000_i1053" DrawAspect="Content" ObjectID="_1608459512" r:id="rId57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=0,743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sym w:font="Symbol" w:char="F0D7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5,467=4,06 мг/м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/>
        </w:rPr>
        <w:t>3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2.3.16</w:t>
      </w:r>
      <w:r w:rsidRPr="003F24DA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 xml:space="preserve">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X=2X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m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=2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sym w:font="Symbol" w:char="F0D7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56,2=112,4 м қашықтықтағы көмірқышқылының жерге жақын қабаттағы концентрациясы фондық концентрацияны қосып есептегенде С=4,06+1=5,06 мг/м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/>
        </w:rPr>
        <w:t xml:space="preserve">3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, рұқсат етілген шығару шегінен (ПДК) асып тұр.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2.3.17 Үшінші қадамды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(X/X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m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)=2,5 деп қабылдаймыз да, 1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A3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(X/X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m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)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A3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8 болғанда, S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i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 (36) формуласымен анықтаймыз: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b/>
          <w:position w:val="-42"/>
          <w:sz w:val="24"/>
          <w:szCs w:val="24"/>
          <w:lang w:val="en-US"/>
        </w:rPr>
        <w:object w:dxaOrig="6020" w:dyaOrig="859">
          <v:shape id="_x0000_i1054" type="#_x0000_t75" style="width:300.15pt;height:43.35pt" o:ole="" fillcolor="window">
            <v:imagedata r:id="rId58" o:title=""/>
          </v:shape>
          <o:OLEObject Type="Embed" ProgID="Equation.3" ShapeID="_x0000_i1054" DrawAspect="Content" ObjectID="_1608459513" r:id="rId59"/>
        </w:objec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>2.3.18</w:t>
      </w:r>
      <w:r w:rsidRPr="003F24D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Көзден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X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>=2,5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X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m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қашықтықтағы көмі</w:t>
      </w:r>
      <w:proofErr w:type="gramStart"/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р</w:t>
      </w:r>
      <w:proofErr w:type="gramEnd"/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қышқылының жерге жақын қабаттағы концентрациясы (34) формуламен анықталады:</w:t>
      </w:r>
    </w:p>
    <w:p w:rsidR="00010888" w:rsidRPr="003F24DA" w:rsidRDefault="00010888" w:rsidP="000108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</w:t>
      </w:r>
      <w:r w:rsidRPr="003F24DA">
        <w:rPr>
          <w:rFonts w:ascii="Times New Roman" w:eastAsia="Times New Roman" w:hAnsi="Times New Roman" w:cs="Times New Roman"/>
          <w:position w:val="-12"/>
          <w:sz w:val="24"/>
          <w:szCs w:val="24"/>
          <w:lang w:val="kk-KZ"/>
        </w:rPr>
        <w:object w:dxaOrig="1520" w:dyaOrig="480">
          <v:shape id="_x0000_i1055" type="#_x0000_t75" style="width:75.45pt;height:24.3pt" o:ole="" fillcolor="window">
            <v:imagedata r:id="rId25" o:title=""/>
          </v:shape>
          <o:OLEObject Type="Embed" ProgID="Equation.3" ShapeID="_x0000_i1055" DrawAspect="Content" ObjectID="_1608459514" r:id="rId60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=0,6234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sym w:font="Symbol" w:char="F0D7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5,467=3,42 мг/м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/>
        </w:rPr>
        <w:t>3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2.3.19</w:t>
      </w:r>
      <w:r w:rsidRPr="003F24DA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 xml:space="preserve">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X=2,5X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m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=2,5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sym w:font="Symbol" w:char="F0D7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56,2=140,5 м қашықтықтағы көмірқышқылының жерге жақын қабаттағы концентрациясы фондық концентрацияны қосып есептегенде С=3,42+1=4,42 мг/м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/>
        </w:rPr>
        <w:t xml:space="preserve">3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, рұқсат етілген шығару шегінен (ПДК=5мг/м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/>
        </w:rPr>
        <w:t>3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) төмен, яғни СҚА шекарасы X=112.4м және X=140.5м аралығында жатыр. Сондықтан СҚА-ның шекарасын көзден X=130 м деп қабылдауға болады. 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010888" w:rsidRPr="003F24DA" w:rsidRDefault="00010888" w:rsidP="00010888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2.4 Жеке тапсырмалар</w:t>
      </w:r>
    </w:p>
    <w:p w:rsidR="00010888" w:rsidRPr="003F24DA" w:rsidRDefault="00010888" w:rsidP="00010888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Котельныйдың жеке тұрған шығару көздерінің санитарлық қорғау аймағы шекарасын есептеу керек.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Есептеуге қажетті мәліметтер 2-кестеде көрсетілген. Вариант нөмері студенттің журналдағы тізімінің нөмеріне сәйкес келеді. Барлық варианттар үшін жер бедерінің коэффициенті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68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=1, атмосферанын стратификациялық дәрежесін сипаттайтын коэффициент, Қазақстан үшін А=200, газ температурасы 90 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/>
        </w:rPr>
        <w:t>о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С деп қабылдау керек.</w:t>
      </w:r>
    </w:p>
    <w:p w:rsidR="00010888" w:rsidRPr="003F24DA" w:rsidRDefault="00010888" w:rsidP="000108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2-кесте –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Варианттар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бойынша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тапсырмалар</w:t>
      </w:r>
      <w:proofErr w:type="spell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851"/>
        <w:gridCol w:w="850"/>
        <w:gridCol w:w="851"/>
        <w:gridCol w:w="709"/>
        <w:gridCol w:w="708"/>
        <w:gridCol w:w="993"/>
        <w:gridCol w:w="425"/>
        <w:gridCol w:w="992"/>
        <w:gridCol w:w="2126"/>
      </w:tblGrid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№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H, м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D, м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M. г/с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</w:t>
            </w: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en-US"/>
              </w:rPr>
              <w:t>в</w:t>
            </w:r>
            <w:proofErr w:type="spellEnd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en-US"/>
              </w:rPr>
              <w:t>0</w:t>
            </w: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 м/с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ПДК, </w:t>
            </w: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мг</w:t>
            </w:r>
            <w:proofErr w:type="spellEnd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/м</w:t>
            </w: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>3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</w:t>
            </w: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en-US"/>
              </w:rPr>
              <w:t>ф</w:t>
            </w: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долПДК</w:t>
            </w:r>
            <w:proofErr w:type="spellEnd"/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улы</w:t>
            </w:r>
            <w:proofErr w:type="spellEnd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заттар</w:t>
            </w:r>
            <w:proofErr w:type="spellEnd"/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0,2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28,6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5,3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0,1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көмірқышқыл</w:t>
            </w:r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0,8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28,6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0,085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0,2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азот</w:t>
            </w:r>
            <w:proofErr w:type="spellEnd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қышқылы</w:t>
            </w:r>
            <w:proofErr w:type="spellEnd"/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0,3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28,6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0,1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күкіртті</w:t>
            </w:r>
            <w:proofErr w:type="spellEnd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ангидрид</w:t>
            </w:r>
            <w:proofErr w:type="spellEnd"/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0,3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28,6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0,2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шаң</w:t>
            </w:r>
            <w:proofErr w:type="spellEnd"/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28,6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0,7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0,3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көмірқышқыл</w:t>
            </w:r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0,4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0,4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28,6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0,7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0,85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0,1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азот</w:t>
            </w:r>
            <w:proofErr w:type="spellEnd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қышқылы</w:t>
            </w:r>
            <w:proofErr w:type="spellEnd"/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0,4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28,6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0,7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0,2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күкіртті</w:t>
            </w:r>
            <w:proofErr w:type="spellEnd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ангидрид</w:t>
            </w:r>
            <w:proofErr w:type="spellEnd"/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28,6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0,7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0,1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шаң</w:t>
            </w:r>
            <w:proofErr w:type="spellEnd"/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28,2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0,7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0,2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көмірқышқыл</w:t>
            </w:r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28,2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0,7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0,085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0,3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азот</w:t>
            </w:r>
            <w:proofErr w:type="spellEnd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қышқылы</w:t>
            </w:r>
            <w:proofErr w:type="spellEnd"/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28,2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0,7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0,1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күкіртті</w:t>
            </w:r>
            <w:proofErr w:type="spellEnd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ангидрид</w:t>
            </w:r>
            <w:proofErr w:type="spellEnd"/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0,6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28,2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0,7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0,2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шаң</w:t>
            </w:r>
            <w:proofErr w:type="spellEnd"/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0,6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28,2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0,9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0,3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көмірқышқыл</w:t>
            </w:r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28,2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0,9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0,085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0,1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азот</w:t>
            </w:r>
            <w:proofErr w:type="spellEnd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қышқылы</w:t>
            </w:r>
            <w:proofErr w:type="spellEnd"/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0,7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22,7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0,9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0,2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күкіртті</w:t>
            </w:r>
            <w:proofErr w:type="spellEnd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ангидрид</w:t>
            </w:r>
            <w:proofErr w:type="spellEnd"/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80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0,7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22,7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1,2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0,3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шаң</w:t>
            </w:r>
            <w:proofErr w:type="spellEnd"/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85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22,7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1,2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0,1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көмірқышқыл</w:t>
            </w:r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90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0,8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22,7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1,2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0,085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0,2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азот</w:t>
            </w:r>
            <w:proofErr w:type="spellEnd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қышқылы</w:t>
            </w:r>
            <w:proofErr w:type="spellEnd"/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0,4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28,6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0,7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0,2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күкіртті</w:t>
            </w:r>
            <w:proofErr w:type="spellEnd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ангидрид</w:t>
            </w:r>
            <w:proofErr w:type="spellEnd"/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28,6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0,7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0,1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шаң</w:t>
            </w:r>
            <w:proofErr w:type="spellEnd"/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28,2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0,7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0,2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көмірқышқыл</w:t>
            </w:r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28,2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0,7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0,085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0,3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азот</w:t>
            </w:r>
            <w:proofErr w:type="spellEnd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қышқылы</w:t>
            </w:r>
            <w:proofErr w:type="spellEnd"/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28,2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0,7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0,1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күкіртті</w:t>
            </w:r>
            <w:proofErr w:type="spellEnd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ангидрид</w:t>
            </w:r>
            <w:proofErr w:type="spellEnd"/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0,6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28,2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0,7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0,2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шаң</w:t>
            </w:r>
            <w:proofErr w:type="spellEnd"/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0,6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28,2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0,9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0,3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көмірқышқыл</w:t>
            </w:r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28,2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0,9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0,085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0,1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азот</w:t>
            </w:r>
            <w:proofErr w:type="spellEnd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қышқылы</w:t>
            </w:r>
            <w:proofErr w:type="spellEnd"/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27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0,7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22,7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0,9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0,2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күкіртті</w:t>
            </w:r>
            <w:proofErr w:type="spellEnd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ангидрид</w:t>
            </w:r>
            <w:proofErr w:type="spellEnd"/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80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0,7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22,7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1,2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0,3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шаң</w:t>
            </w:r>
            <w:proofErr w:type="spellEnd"/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85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22,7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1,2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0,1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көмірқышқыл</w:t>
            </w:r>
          </w:p>
        </w:tc>
      </w:tr>
      <w:tr w:rsidR="00010888" w:rsidRPr="003F24DA" w:rsidTr="00287273">
        <w:tc>
          <w:tcPr>
            <w:tcW w:w="567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90</w:t>
            </w:r>
          </w:p>
        </w:tc>
        <w:tc>
          <w:tcPr>
            <w:tcW w:w="850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0,8</w:t>
            </w:r>
          </w:p>
        </w:tc>
        <w:tc>
          <w:tcPr>
            <w:tcW w:w="851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22,7</w:t>
            </w:r>
          </w:p>
        </w:tc>
        <w:tc>
          <w:tcPr>
            <w:tcW w:w="708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1,2</w:t>
            </w:r>
          </w:p>
        </w:tc>
        <w:tc>
          <w:tcPr>
            <w:tcW w:w="993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0,085</w:t>
            </w:r>
          </w:p>
        </w:tc>
        <w:tc>
          <w:tcPr>
            <w:tcW w:w="425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0,2</w:t>
            </w:r>
          </w:p>
        </w:tc>
        <w:tc>
          <w:tcPr>
            <w:tcW w:w="2126" w:type="dxa"/>
          </w:tcPr>
          <w:p w:rsidR="00010888" w:rsidRPr="003F24DA" w:rsidRDefault="00010888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азот</w:t>
            </w:r>
            <w:proofErr w:type="spellEnd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қышқылы</w:t>
            </w:r>
            <w:proofErr w:type="spellEnd"/>
          </w:p>
        </w:tc>
      </w:tr>
    </w:tbl>
    <w:p w:rsidR="00010888" w:rsidRPr="003F24DA" w:rsidRDefault="00010888" w:rsidP="000108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B445D" w:rsidRDefault="00BB445D">
      <w:bookmarkStart w:id="0" w:name="_GoBack"/>
      <w:bookmarkEnd w:id="0"/>
    </w:p>
    <w:sectPr w:rsidR="00BB4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888"/>
    <w:rsid w:val="00010888"/>
    <w:rsid w:val="00BB4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88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88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2.bin"/><Relationship Id="rId39" Type="http://schemas.openxmlformats.org/officeDocument/2006/relationships/image" Target="media/image17.wmf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6.bin"/><Relationship Id="rId42" Type="http://schemas.openxmlformats.org/officeDocument/2006/relationships/oleObject" Target="embeddings/oleObject20.bin"/><Relationship Id="rId47" Type="http://schemas.openxmlformats.org/officeDocument/2006/relationships/image" Target="media/image21.wmf"/><Relationship Id="rId50" Type="http://schemas.openxmlformats.org/officeDocument/2006/relationships/image" Target="media/image22.wmf"/><Relationship Id="rId55" Type="http://schemas.openxmlformats.org/officeDocument/2006/relationships/image" Target="media/image24.wmf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2.wmf"/><Relationship Id="rId41" Type="http://schemas.openxmlformats.org/officeDocument/2006/relationships/image" Target="media/image18.wmf"/><Relationship Id="rId54" Type="http://schemas.openxmlformats.org/officeDocument/2006/relationships/oleObject" Target="embeddings/oleObject27.bin"/><Relationship Id="rId62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9.bin"/><Relationship Id="rId45" Type="http://schemas.openxmlformats.org/officeDocument/2006/relationships/image" Target="media/image20.wmf"/><Relationship Id="rId53" Type="http://schemas.openxmlformats.org/officeDocument/2006/relationships/oleObject" Target="embeddings/oleObject26.bin"/><Relationship Id="rId58" Type="http://schemas.openxmlformats.org/officeDocument/2006/relationships/image" Target="media/image25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9.wmf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49" Type="http://schemas.openxmlformats.org/officeDocument/2006/relationships/oleObject" Target="embeddings/oleObject24.bin"/><Relationship Id="rId57" Type="http://schemas.openxmlformats.org/officeDocument/2006/relationships/oleObject" Target="embeddings/oleObject29.bin"/><Relationship Id="rId61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3.wmf"/><Relationship Id="rId44" Type="http://schemas.openxmlformats.org/officeDocument/2006/relationships/oleObject" Target="embeddings/oleObject21.bin"/><Relationship Id="rId52" Type="http://schemas.openxmlformats.org/officeDocument/2006/relationships/image" Target="media/image23.wmf"/><Relationship Id="rId60" Type="http://schemas.openxmlformats.org/officeDocument/2006/relationships/oleObject" Target="embeddings/oleObject31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10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3.bin"/><Relationship Id="rId56" Type="http://schemas.openxmlformats.org/officeDocument/2006/relationships/oleObject" Target="embeddings/oleObject28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5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2.bin"/><Relationship Id="rId59" Type="http://schemas.openxmlformats.org/officeDocument/2006/relationships/oleObject" Target="embeddings/oleObject3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1410</Words>
  <Characters>8041</Characters>
  <Application>Microsoft Office Word</Application>
  <DocSecurity>0</DocSecurity>
  <Lines>67</Lines>
  <Paragraphs>18</Paragraphs>
  <ScaleCrop>false</ScaleCrop>
  <Company/>
  <LinksUpToDate>false</LinksUpToDate>
  <CharactersWithSpaces>9433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Макпал Кайсина</dc:creator>
  <cp:lastModifiedBy>Макпал Кайсина</cp:lastModifiedBy>
  <cp:revision>1</cp:revision>
  <dcterms:created xsi:type="dcterms:W3CDTF">2019-01-08T07:29:00Z</dcterms:created>
  <dcterms:modified xsi:type="dcterms:W3CDTF">2019-01-08T07:29:00Z</dcterms:modified>
</cp:coreProperties>
</file>